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D2" w:rsidRDefault="009438B0" w:rsidP="009438B0">
      <w:pPr>
        <w:jc w:val="center"/>
        <w:rPr>
          <w:sz w:val="28"/>
        </w:rPr>
      </w:pPr>
      <w:r w:rsidRPr="009438B0">
        <w:rPr>
          <w:sz w:val="28"/>
        </w:rPr>
        <w:t>In Class Ideas for Week 3</w:t>
      </w:r>
    </w:p>
    <w:p w:rsidR="009438B0" w:rsidRDefault="009438B0" w:rsidP="009438B0">
      <w:pPr>
        <w:jc w:val="center"/>
        <w:rPr>
          <w:sz w:val="28"/>
        </w:rPr>
      </w:pPr>
    </w:p>
    <w:p w:rsidR="009438B0" w:rsidRPr="006D4998" w:rsidRDefault="009438B0" w:rsidP="009438B0">
      <w:pPr>
        <w:pStyle w:val="WPDefaults"/>
        <w:tabs>
          <w:tab w:val="clear" w:pos="0"/>
        </w:tabs>
        <w:spacing w:line="480" w:lineRule="auto"/>
        <w:ind w:left="720" w:hanging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38B0" w:rsidTr="009438B0">
        <w:tc>
          <w:tcPr>
            <w:tcW w:w="9576" w:type="dxa"/>
          </w:tcPr>
          <w:p w:rsidR="009438B0" w:rsidRPr="006D4998" w:rsidRDefault="009438B0" w:rsidP="009438B0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rFonts w:ascii="Times New Roman" w:hAnsi="Times New Roman" w:cs="Times New Roman"/>
              </w:rPr>
            </w:pPr>
            <w:r w:rsidRPr="006D4998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ith w</w:t>
            </w:r>
            <w:r w:rsidRPr="006D4998">
              <w:rPr>
                <w:rFonts w:ascii="Times New Roman" w:hAnsi="Times New Roman" w:cs="Times New Roman"/>
              </w:rPr>
              <w:t xml:space="preserve">hat conditions </w:t>
            </w:r>
            <w:r>
              <w:rPr>
                <w:rFonts w:ascii="Times New Roman" w:hAnsi="Times New Roman" w:cs="Times New Roman"/>
              </w:rPr>
              <w:t>may</w:t>
            </w:r>
            <w:r w:rsidRPr="006D4998">
              <w:rPr>
                <w:rFonts w:ascii="Times New Roman" w:hAnsi="Times New Roman" w:cs="Times New Roman"/>
              </w:rPr>
              <w:t xml:space="preserve"> a short umbilical cord be associated?</w:t>
            </w:r>
          </w:p>
          <w:p w:rsidR="009438B0" w:rsidRDefault="009438B0" w:rsidP="009438B0">
            <w:pPr>
              <w:jc w:val="center"/>
              <w:rPr>
                <w:sz w:val="28"/>
              </w:rPr>
            </w:pPr>
          </w:p>
        </w:tc>
      </w:tr>
      <w:tr w:rsidR="009438B0" w:rsidTr="009438B0">
        <w:tc>
          <w:tcPr>
            <w:tcW w:w="9576" w:type="dxa"/>
          </w:tcPr>
          <w:p w:rsidR="009438B0" w:rsidRPr="006D4998" w:rsidRDefault="009438B0" w:rsidP="009438B0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rFonts w:ascii="Times New Roman" w:hAnsi="Times New Roman" w:cs="Times New Roman"/>
              </w:rPr>
            </w:pPr>
            <w:r>
              <w:rPr>
                <w:sz w:val="28"/>
              </w:rPr>
              <w:tab/>
            </w:r>
          </w:p>
          <w:p w:rsidR="009438B0" w:rsidRDefault="009438B0" w:rsidP="009438B0">
            <w:pPr>
              <w:tabs>
                <w:tab w:val="left" w:pos="3585"/>
              </w:tabs>
              <w:rPr>
                <w:sz w:val="28"/>
              </w:rPr>
            </w:pPr>
          </w:p>
        </w:tc>
      </w:tr>
    </w:tbl>
    <w:p w:rsidR="009438B0" w:rsidRDefault="009438B0" w:rsidP="009438B0">
      <w:pPr>
        <w:jc w:val="center"/>
        <w:rPr>
          <w:sz w:val="28"/>
        </w:rPr>
      </w:pPr>
    </w:p>
    <w:p w:rsidR="009438B0" w:rsidRDefault="009438B0" w:rsidP="009438B0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38B0" w:rsidTr="009438B0">
        <w:tc>
          <w:tcPr>
            <w:tcW w:w="9576" w:type="dxa"/>
          </w:tcPr>
          <w:p w:rsidR="009438B0" w:rsidRPr="006D4998" w:rsidRDefault="009438B0" w:rsidP="009438B0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rFonts w:ascii="Times New Roman" w:hAnsi="Times New Roman" w:cs="Times New Roman"/>
              </w:rPr>
            </w:pPr>
            <w:r w:rsidRPr="006D4998">
              <w:rPr>
                <w:rFonts w:ascii="Times New Roman" w:hAnsi="Times New Roman" w:cs="Times New Roman"/>
              </w:rPr>
              <w:t xml:space="preserve">What is the risk of a </w:t>
            </w:r>
            <w:proofErr w:type="spellStart"/>
            <w:r w:rsidRPr="006D4998">
              <w:rPr>
                <w:rFonts w:ascii="Times New Roman" w:hAnsi="Times New Roman" w:cs="Times New Roman"/>
              </w:rPr>
              <w:t>velamentous</w:t>
            </w:r>
            <w:proofErr w:type="spellEnd"/>
            <w:r w:rsidRPr="006D4998">
              <w:rPr>
                <w:rFonts w:ascii="Times New Roman" w:hAnsi="Times New Roman" w:cs="Times New Roman"/>
              </w:rPr>
              <w:t xml:space="preserve"> insertion of the cord?</w:t>
            </w:r>
          </w:p>
          <w:p w:rsidR="009438B0" w:rsidRDefault="009438B0" w:rsidP="009438B0">
            <w:pPr>
              <w:rPr>
                <w:sz w:val="28"/>
              </w:rPr>
            </w:pPr>
          </w:p>
        </w:tc>
      </w:tr>
      <w:tr w:rsidR="009438B0" w:rsidTr="009438B0">
        <w:tc>
          <w:tcPr>
            <w:tcW w:w="9576" w:type="dxa"/>
          </w:tcPr>
          <w:p w:rsidR="009438B0" w:rsidRDefault="009438B0" w:rsidP="009438B0">
            <w:pPr>
              <w:rPr>
                <w:sz w:val="28"/>
              </w:rPr>
            </w:pPr>
          </w:p>
        </w:tc>
      </w:tr>
    </w:tbl>
    <w:p w:rsidR="009438B0" w:rsidRDefault="009438B0" w:rsidP="009438B0">
      <w:pPr>
        <w:rPr>
          <w:sz w:val="28"/>
        </w:rPr>
      </w:pPr>
    </w:p>
    <w:p w:rsidR="009438B0" w:rsidRDefault="009438B0" w:rsidP="009438B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38B0" w:rsidTr="009438B0">
        <w:tc>
          <w:tcPr>
            <w:tcW w:w="9576" w:type="dxa"/>
          </w:tcPr>
          <w:p w:rsidR="009438B0" w:rsidRPr="006D4998" w:rsidRDefault="009438B0" w:rsidP="009438B0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rFonts w:ascii="Times New Roman" w:hAnsi="Times New Roman" w:cs="Times New Roman"/>
              </w:rPr>
            </w:pPr>
            <w:r w:rsidRPr="006D4998">
              <w:rPr>
                <w:rFonts w:ascii="Times New Roman" w:hAnsi="Times New Roman" w:cs="Times New Roman"/>
              </w:rPr>
              <w:t>What conditions may predispose to cord presentation and prolapse?</w:t>
            </w:r>
          </w:p>
          <w:p w:rsidR="009438B0" w:rsidRDefault="009438B0" w:rsidP="009438B0">
            <w:pPr>
              <w:rPr>
                <w:sz w:val="28"/>
              </w:rPr>
            </w:pPr>
          </w:p>
        </w:tc>
      </w:tr>
      <w:tr w:rsidR="009438B0" w:rsidTr="009438B0">
        <w:tc>
          <w:tcPr>
            <w:tcW w:w="9576" w:type="dxa"/>
          </w:tcPr>
          <w:p w:rsidR="009438B0" w:rsidRDefault="009438B0" w:rsidP="00695FC2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sz w:val="28"/>
              </w:rPr>
            </w:pPr>
          </w:p>
        </w:tc>
      </w:tr>
    </w:tbl>
    <w:p w:rsidR="009438B0" w:rsidRDefault="009438B0" w:rsidP="009438B0">
      <w:pPr>
        <w:rPr>
          <w:sz w:val="28"/>
        </w:rPr>
      </w:pPr>
    </w:p>
    <w:p w:rsidR="009438B0" w:rsidRDefault="009438B0" w:rsidP="009438B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38B0" w:rsidTr="009438B0">
        <w:tc>
          <w:tcPr>
            <w:tcW w:w="9576" w:type="dxa"/>
          </w:tcPr>
          <w:p w:rsidR="009438B0" w:rsidRPr="006D4998" w:rsidRDefault="009438B0" w:rsidP="009438B0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rFonts w:ascii="Times New Roman" w:hAnsi="Times New Roman" w:cs="Times New Roman"/>
              </w:rPr>
            </w:pPr>
            <w:r w:rsidRPr="006D4998">
              <w:rPr>
                <w:rFonts w:ascii="Times New Roman" w:hAnsi="Times New Roman" w:cs="Times New Roman"/>
              </w:rPr>
              <w:t>Describe a marginal insertion of the cord.</w:t>
            </w:r>
          </w:p>
          <w:p w:rsidR="009438B0" w:rsidRDefault="009438B0" w:rsidP="009438B0">
            <w:pPr>
              <w:rPr>
                <w:sz w:val="28"/>
              </w:rPr>
            </w:pPr>
          </w:p>
        </w:tc>
      </w:tr>
      <w:tr w:rsidR="009438B0" w:rsidTr="009438B0">
        <w:tc>
          <w:tcPr>
            <w:tcW w:w="9576" w:type="dxa"/>
          </w:tcPr>
          <w:p w:rsidR="009438B0" w:rsidRDefault="009438B0" w:rsidP="00695FC2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sz w:val="28"/>
              </w:rPr>
            </w:pPr>
          </w:p>
        </w:tc>
      </w:tr>
    </w:tbl>
    <w:p w:rsidR="009438B0" w:rsidRDefault="009438B0" w:rsidP="009438B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38B0" w:rsidTr="009438B0">
        <w:tc>
          <w:tcPr>
            <w:tcW w:w="9576" w:type="dxa"/>
          </w:tcPr>
          <w:p w:rsidR="009438B0" w:rsidRPr="006D4998" w:rsidRDefault="009438B0" w:rsidP="009438B0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rFonts w:ascii="Times New Roman" w:hAnsi="Times New Roman" w:cs="Times New Roman"/>
              </w:rPr>
            </w:pPr>
            <w:r w:rsidRPr="006D4998">
              <w:rPr>
                <w:rFonts w:ascii="Times New Roman" w:hAnsi="Times New Roman" w:cs="Times New Roman"/>
              </w:rPr>
              <w:t>What is the incidence of congenital anomalies in a fetus with a single umbilical artery?</w:t>
            </w:r>
          </w:p>
          <w:p w:rsidR="009438B0" w:rsidRDefault="009438B0" w:rsidP="009438B0">
            <w:pPr>
              <w:rPr>
                <w:sz w:val="28"/>
              </w:rPr>
            </w:pPr>
          </w:p>
        </w:tc>
      </w:tr>
      <w:tr w:rsidR="009438B0" w:rsidTr="009438B0">
        <w:tc>
          <w:tcPr>
            <w:tcW w:w="9576" w:type="dxa"/>
          </w:tcPr>
          <w:p w:rsidR="009438B0" w:rsidRPr="006D4998" w:rsidRDefault="009438B0" w:rsidP="009438B0">
            <w:pPr>
              <w:pStyle w:val="WPDefaults"/>
              <w:tabs>
                <w:tab w:val="clear" w:pos="0"/>
              </w:tabs>
              <w:spacing w:line="480" w:lineRule="auto"/>
              <w:ind w:left="720" w:hanging="360"/>
              <w:rPr>
                <w:rFonts w:ascii="Times New Roman" w:hAnsi="Times New Roman" w:cs="Times New Roman"/>
              </w:rPr>
            </w:pPr>
          </w:p>
          <w:p w:rsidR="009438B0" w:rsidRDefault="009438B0" w:rsidP="009438B0">
            <w:pPr>
              <w:rPr>
                <w:sz w:val="28"/>
              </w:rPr>
            </w:pPr>
          </w:p>
        </w:tc>
      </w:tr>
    </w:tbl>
    <w:p w:rsidR="009438B0" w:rsidRPr="009438B0" w:rsidRDefault="009438B0" w:rsidP="009438B0">
      <w:pPr>
        <w:rPr>
          <w:sz w:val="28"/>
        </w:rPr>
      </w:pPr>
      <w:bookmarkStart w:id="0" w:name="_GoBack"/>
      <w:bookmarkEnd w:id="0"/>
    </w:p>
    <w:sectPr w:rsidR="009438B0" w:rsidRPr="009438B0" w:rsidSect="00E4354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B0"/>
    <w:rsid w:val="00006D3B"/>
    <w:rsid w:val="000307BD"/>
    <w:rsid w:val="00034650"/>
    <w:rsid w:val="000369C5"/>
    <w:rsid w:val="0009660C"/>
    <w:rsid w:val="00096B53"/>
    <w:rsid w:val="000D7875"/>
    <w:rsid w:val="000F5F86"/>
    <w:rsid w:val="000F6373"/>
    <w:rsid w:val="00113D54"/>
    <w:rsid w:val="001148AD"/>
    <w:rsid w:val="00134FB1"/>
    <w:rsid w:val="00154970"/>
    <w:rsid w:val="0016743D"/>
    <w:rsid w:val="00170936"/>
    <w:rsid w:val="001877D3"/>
    <w:rsid w:val="001A1564"/>
    <w:rsid w:val="001A5B63"/>
    <w:rsid w:val="001D1172"/>
    <w:rsid w:val="001D7237"/>
    <w:rsid w:val="001E7C4E"/>
    <w:rsid w:val="0022502D"/>
    <w:rsid w:val="002335C7"/>
    <w:rsid w:val="00244F6E"/>
    <w:rsid w:val="00270932"/>
    <w:rsid w:val="00285BE3"/>
    <w:rsid w:val="0029270D"/>
    <w:rsid w:val="002933E4"/>
    <w:rsid w:val="00295C8D"/>
    <w:rsid w:val="002B1DF2"/>
    <w:rsid w:val="002D5B01"/>
    <w:rsid w:val="002E2E92"/>
    <w:rsid w:val="003047B5"/>
    <w:rsid w:val="003239D0"/>
    <w:rsid w:val="003509B3"/>
    <w:rsid w:val="003861D0"/>
    <w:rsid w:val="00397DF9"/>
    <w:rsid w:val="003D4FB5"/>
    <w:rsid w:val="003D7939"/>
    <w:rsid w:val="00427900"/>
    <w:rsid w:val="00446028"/>
    <w:rsid w:val="004741C7"/>
    <w:rsid w:val="00484098"/>
    <w:rsid w:val="00491B7B"/>
    <w:rsid w:val="005033A0"/>
    <w:rsid w:val="0051524E"/>
    <w:rsid w:val="0051683B"/>
    <w:rsid w:val="00555185"/>
    <w:rsid w:val="005560A8"/>
    <w:rsid w:val="00565FC5"/>
    <w:rsid w:val="005777B7"/>
    <w:rsid w:val="00593A40"/>
    <w:rsid w:val="005A1F6D"/>
    <w:rsid w:val="005B482A"/>
    <w:rsid w:val="005D258D"/>
    <w:rsid w:val="005D501B"/>
    <w:rsid w:val="005D5945"/>
    <w:rsid w:val="005F1C98"/>
    <w:rsid w:val="006939D6"/>
    <w:rsid w:val="00694801"/>
    <w:rsid w:val="00695FC2"/>
    <w:rsid w:val="006A2821"/>
    <w:rsid w:val="006C7670"/>
    <w:rsid w:val="006E04DA"/>
    <w:rsid w:val="006F18E4"/>
    <w:rsid w:val="00712AAE"/>
    <w:rsid w:val="00721639"/>
    <w:rsid w:val="00723843"/>
    <w:rsid w:val="00750773"/>
    <w:rsid w:val="0076182E"/>
    <w:rsid w:val="007920F5"/>
    <w:rsid w:val="007953B7"/>
    <w:rsid w:val="00797A0C"/>
    <w:rsid w:val="007A3B84"/>
    <w:rsid w:val="007A4EFA"/>
    <w:rsid w:val="007C3BB5"/>
    <w:rsid w:val="0080333B"/>
    <w:rsid w:val="008155C3"/>
    <w:rsid w:val="008375DB"/>
    <w:rsid w:val="00863323"/>
    <w:rsid w:val="00870017"/>
    <w:rsid w:val="008823DE"/>
    <w:rsid w:val="00883D5E"/>
    <w:rsid w:val="00884E6F"/>
    <w:rsid w:val="008850CE"/>
    <w:rsid w:val="00892F43"/>
    <w:rsid w:val="008A6420"/>
    <w:rsid w:val="008D51A8"/>
    <w:rsid w:val="008E3D51"/>
    <w:rsid w:val="008E4399"/>
    <w:rsid w:val="008E65AB"/>
    <w:rsid w:val="009332ED"/>
    <w:rsid w:val="009438B0"/>
    <w:rsid w:val="009471CE"/>
    <w:rsid w:val="00963DE4"/>
    <w:rsid w:val="009809D6"/>
    <w:rsid w:val="00986297"/>
    <w:rsid w:val="009A1DFE"/>
    <w:rsid w:val="00A227B8"/>
    <w:rsid w:val="00A22C0D"/>
    <w:rsid w:val="00A37322"/>
    <w:rsid w:val="00A421E5"/>
    <w:rsid w:val="00A4750F"/>
    <w:rsid w:val="00A524AD"/>
    <w:rsid w:val="00A64834"/>
    <w:rsid w:val="00A7203D"/>
    <w:rsid w:val="00A76F55"/>
    <w:rsid w:val="00AA40EA"/>
    <w:rsid w:val="00B03D65"/>
    <w:rsid w:val="00B04ACC"/>
    <w:rsid w:val="00B30338"/>
    <w:rsid w:val="00B44A32"/>
    <w:rsid w:val="00B50718"/>
    <w:rsid w:val="00B51D7E"/>
    <w:rsid w:val="00B65113"/>
    <w:rsid w:val="00B74096"/>
    <w:rsid w:val="00BA2166"/>
    <w:rsid w:val="00BC4BF7"/>
    <w:rsid w:val="00C12550"/>
    <w:rsid w:val="00C27254"/>
    <w:rsid w:val="00C433C5"/>
    <w:rsid w:val="00C653F8"/>
    <w:rsid w:val="00C70ADF"/>
    <w:rsid w:val="00CC49D7"/>
    <w:rsid w:val="00CC78BE"/>
    <w:rsid w:val="00CE5716"/>
    <w:rsid w:val="00CF2FE1"/>
    <w:rsid w:val="00D16E17"/>
    <w:rsid w:val="00D3165E"/>
    <w:rsid w:val="00D4777B"/>
    <w:rsid w:val="00DD400B"/>
    <w:rsid w:val="00DD589A"/>
    <w:rsid w:val="00DF3DE3"/>
    <w:rsid w:val="00DF7DD2"/>
    <w:rsid w:val="00E03B4D"/>
    <w:rsid w:val="00E12F29"/>
    <w:rsid w:val="00E22C0A"/>
    <w:rsid w:val="00E31919"/>
    <w:rsid w:val="00E3398C"/>
    <w:rsid w:val="00E43547"/>
    <w:rsid w:val="00E456AF"/>
    <w:rsid w:val="00E7786E"/>
    <w:rsid w:val="00E8317E"/>
    <w:rsid w:val="00EC0A7F"/>
    <w:rsid w:val="00EE7B96"/>
    <w:rsid w:val="00F02B7C"/>
    <w:rsid w:val="00F26E2C"/>
    <w:rsid w:val="00F46BAD"/>
    <w:rsid w:val="00F644F8"/>
    <w:rsid w:val="00F75BD6"/>
    <w:rsid w:val="00FA50C2"/>
    <w:rsid w:val="00FB2177"/>
    <w:rsid w:val="00FC3DBA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uiPriority w:val="99"/>
    <w:rsid w:val="009438B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spacing w:after="0" w:line="240" w:lineRule="atLeast"/>
    </w:pPr>
    <w:rPr>
      <w:rFonts w:ascii="Times" w:eastAsia="Times New Roman" w:hAnsi="Times" w:cs="Times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438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uiPriority w:val="99"/>
    <w:rsid w:val="009438B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spacing w:after="0" w:line="240" w:lineRule="atLeast"/>
    </w:pPr>
    <w:rPr>
      <w:rFonts w:ascii="Times" w:eastAsia="Times New Roman" w:hAnsi="Times" w:cs="Times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438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MichelleWilson</dc:creator>
  <cp:lastModifiedBy>MichelleWilson</cp:lastModifiedBy>
  <cp:revision>2</cp:revision>
  <dcterms:created xsi:type="dcterms:W3CDTF">2020-01-13T14:36:00Z</dcterms:created>
  <dcterms:modified xsi:type="dcterms:W3CDTF">2020-01-13T14:36:00Z</dcterms:modified>
</cp:coreProperties>
</file>